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D0FB" w14:textId="15C7AEBF" w:rsidR="006434F1" w:rsidRDefault="000206E2" w:rsidP="000206E2">
      <w:pPr>
        <w:jc w:val="center"/>
      </w:pPr>
      <w:r>
        <w:rPr>
          <w:noProof/>
          <w:sz w:val="29"/>
          <w:szCs w:val="29"/>
        </w:rPr>
        <w:drawing>
          <wp:inline distT="0" distB="0" distL="0" distR="0" wp14:anchorId="28878E42" wp14:editId="73694EA5">
            <wp:extent cx="2409825" cy="2619375"/>
            <wp:effectExtent l="0" t="0" r="9525" b="9525"/>
            <wp:docPr id="291165605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65605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2B35" w14:textId="5D8766C5" w:rsidR="000206E2" w:rsidRPr="000206E2" w:rsidRDefault="000206E2" w:rsidP="000206E2">
      <w:pPr>
        <w:jc w:val="center"/>
        <w:rPr>
          <w:sz w:val="24"/>
          <w:szCs w:val="24"/>
        </w:rPr>
      </w:pPr>
      <w:r w:rsidRPr="000206E2">
        <w:rPr>
          <w:sz w:val="24"/>
          <w:szCs w:val="24"/>
        </w:rPr>
        <w:t>Kenimer Lewis</w:t>
      </w:r>
    </w:p>
    <w:p w14:paraId="4645DD47" w14:textId="2C0F3176" w:rsidR="000206E2" w:rsidRPr="000206E2" w:rsidRDefault="000206E2" w:rsidP="000206E2">
      <w:pPr>
        <w:jc w:val="center"/>
        <w:rPr>
          <w:sz w:val="24"/>
          <w:szCs w:val="24"/>
        </w:rPr>
      </w:pPr>
      <w:r w:rsidRPr="000206E2">
        <w:rPr>
          <w:sz w:val="24"/>
          <w:szCs w:val="24"/>
        </w:rPr>
        <w:t>Virgil Grissom High School</w:t>
      </w:r>
    </w:p>
    <w:p w14:paraId="5B505503" w14:textId="1CC17BBE" w:rsidR="000206E2" w:rsidRPr="000206E2" w:rsidRDefault="000206E2" w:rsidP="000206E2">
      <w:pPr>
        <w:jc w:val="center"/>
        <w:rPr>
          <w:sz w:val="24"/>
          <w:szCs w:val="24"/>
        </w:rPr>
      </w:pPr>
      <w:r w:rsidRPr="000206E2">
        <w:rPr>
          <w:sz w:val="24"/>
          <w:szCs w:val="24"/>
        </w:rPr>
        <w:t>“Daughter (A Reason to Hope)</w:t>
      </w:r>
    </w:p>
    <w:p w14:paraId="2662B5AF" w14:textId="7931A038" w:rsidR="000206E2" w:rsidRPr="000206E2" w:rsidRDefault="000206E2" w:rsidP="000206E2">
      <w:pPr>
        <w:jc w:val="center"/>
        <w:rPr>
          <w:sz w:val="24"/>
          <w:szCs w:val="24"/>
        </w:rPr>
      </w:pPr>
      <w:r w:rsidRPr="000206E2">
        <w:rPr>
          <w:sz w:val="24"/>
          <w:szCs w:val="24"/>
        </w:rPr>
        <w:t>Spoken word Post Rock-Instrumental original composition.</w:t>
      </w:r>
    </w:p>
    <w:p w14:paraId="4A913E6A" w14:textId="77777777" w:rsidR="000206E2" w:rsidRDefault="000206E2" w:rsidP="000206E2">
      <w:pPr>
        <w:pStyle w:val="Body"/>
        <w:spacing w:before="76" w:line="460" w:lineRule="auto"/>
        <w:ind w:left="100" w:right="3209"/>
        <w:jc w:val="both"/>
        <w:rPr>
          <w:sz w:val="29"/>
          <w:szCs w:val="29"/>
          <w:u w:val="single"/>
        </w:rPr>
      </w:pPr>
    </w:p>
    <w:p w14:paraId="4413A18B" w14:textId="3C2300A0" w:rsidR="000206E2" w:rsidRDefault="000206E2" w:rsidP="000206E2">
      <w:pPr>
        <w:pStyle w:val="Body"/>
        <w:spacing w:before="76" w:line="460" w:lineRule="auto"/>
        <w:ind w:left="100" w:right="3209"/>
        <w:jc w:val="both"/>
        <w:rPr>
          <w:sz w:val="29"/>
          <w:szCs w:val="29"/>
          <w:u w:val="single"/>
        </w:rPr>
      </w:pPr>
      <w:r>
        <w:rPr>
          <w:noProof/>
        </w:rPr>
        <w:drawing>
          <wp:inline distT="0" distB="0" distL="0" distR="0" wp14:anchorId="25DBC3A2" wp14:editId="51817EFE">
            <wp:extent cx="6705600" cy="1387789"/>
            <wp:effectExtent l="0" t="0" r="0" b="0"/>
            <wp:docPr id="1898323683" name="Picture 1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323683" name="Picture 1" descr="A close up of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9103" cy="139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3D25" w14:textId="40292C4F" w:rsidR="000206E2" w:rsidRDefault="000206E2" w:rsidP="000206E2">
      <w:pPr>
        <w:pStyle w:val="Body"/>
        <w:spacing w:before="76" w:line="460" w:lineRule="auto"/>
        <w:ind w:left="100" w:right="3209"/>
        <w:jc w:val="both"/>
        <w:rPr>
          <w:i/>
          <w:iCs/>
          <w:sz w:val="29"/>
          <w:szCs w:val="29"/>
        </w:rPr>
      </w:pPr>
      <w:r>
        <w:rPr>
          <w:sz w:val="29"/>
          <w:szCs w:val="29"/>
          <w:u w:val="single"/>
        </w:rPr>
        <w:t xml:space="preserve">Technical statement to serve in place of a </w:t>
      </w:r>
      <w:proofErr w:type="gramStart"/>
      <w:r>
        <w:rPr>
          <w:sz w:val="29"/>
          <w:szCs w:val="29"/>
          <w:u w:val="single"/>
        </w:rPr>
        <w:t>score</w:t>
      </w:r>
      <w:proofErr w:type="gramEnd"/>
    </w:p>
    <w:p w14:paraId="0BC789CA" w14:textId="77777777" w:rsidR="000206E2" w:rsidRDefault="000206E2" w:rsidP="000206E2">
      <w:pPr>
        <w:pStyle w:val="BodyText"/>
        <w:spacing w:before="10" w:line="230" w:lineRule="auto"/>
      </w:pPr>
      <w:r>
        <w:t xml:space="preserve">"Daughter" is a spoken word study with a post-rock instrumental accompaniment featuring my grandfather telling his story about his time in Vietnam. When he left for duty, his wife was pregnant with his first-born daughter; this hope sustained him while away, leaving a boy and returning a man and father. I produced, mixed, mastered, and played electric guitar, flute, and whistle while my brother, Tucker, played drone notes on the cello, all recorded in my bedroom using Logic Pro X on a Mac. The guitars are layered five times and </w:t>
      </w:r>
      <w:proofErr w:type="gramStart"/>
      <w:r>
        <w:t>panned</w:t>
      </w:r>
      <w:proofErr w:type="gramEnd"/>
      <w:r>
        <w:t xml:space="preserve"> to achieve depth, allowing for a unique headphone experience.</w:t>
      </w:r>
    </w:p>
    <w:p w14:paraId="3F366B7D" w14:textId="77777777" w:rsidR="000206E2" w:rsidRDefault="000206E2" w:rsidP="000206E2">
      <w:pPr>
        <w:jc w:val="center"/>
      </w:pPr>
    </w:p>
    <w:sectPr w:rsidR="000206E2" w:rsidSect="00020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2"/>
    <w:rsid w:val="000206E2"/>
    <w:rsid w:val="000A2393"/>
    <w:rsid w:val="0064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72C"/>
  <w15:docId w15:val="{32E4E697-E56F-44C3-A378-A7C9BDD2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06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</w:rPr>
  </w:style>
  <w:style w:type="paragraph" w:styleId="BodyText">
    <w:name w:val="Body Text"/>
    <w:link w:val="BodyTextChar"/>
    <w:rsid w:val="000206E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309" w:after="0" w:line="240" w:lineRule="auto"/>
      <w:ind w:left="100" w:right="171"/>
    </w:pPr>
    <w:rPr>
      <w:rFonts w:ascii="Arial" w:eastAsia="Arial Unicode MS" w:hAnsi="Arial" w:cs="Arial Unicode MS"/>
      <w:color w:val="000000"/>
      <w:kern w:val="0"/>
      <w:sz w:val="29"/>
      <w:szCs w:val="29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206E2"/>
    <w:rPr>
      <w:rFonts w:ascii="Arial" w:eastAsia="Arial Unicode MS" w:hAnsi="Arial" w:cs="Arial Unicode MS"/>
      <w:color w:val="000000"/>
      <w:kern w:val="0"/>
      <w:sz w:val="29"/>
      <w:szCs w:val="29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2024-02-04T18:36:00Z</dcterms:created>
  <dcterms:modified xsi:type="dcterms:W3CDTF">2024-02-04T18:41:00Z</dcterms:modified>
</cp:coreProperties>
</file>