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063b6d"/>
          <w:sz w:val="26"/>
          <w:szCs w:val="26"/>
        </w:rPr>
      </w:pPr>
      <w:commentRangeStart w:id="0"/>
      <w:r w:rsidDel="00000000" w:rsidR="00000000" w:rsidRPr="00000000">
        <w:rPr>
          <w:b w:val="1"/>
          <w:color w:val="063b6d"/>
          <w:sz w:val="26"/>
          <w:szCs w:val="2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5705475</wp:posOffset>
            </wp:positionH>
            <wp:positionV relativeFrom="page">
              <wp:posOffset>565513</wp:posOffset>
            </wp:positionV>
            <wp:extent cx="1147763" cy="78703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7870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color w:val="063b6d"/>
          <w:sz w:val="26"/>
          <w:szCs w:val="26"/>
          <w:rtl w:val="0"/>
        </w:rPr>
        <w:t xml:space="preserve">Huntsville Council of PTA’s</w:t>
        <w:tab/>
        <w:tab/>
        <w:tab/>
        <w:tab/>
        <w:t xml:space="preserve">   </w:t>
        <w:tab/>
        <w:tab/>
        <w:t xml:space="preserve">    </w:t>
      </w:r>
    </w:p>
    <w:p w:rsidR="00000000" w:rsidDel="00000000" w:rsidP="00000000" w:rsidRDefault="00000000" w:rsidRPr="00000000" w14:paraId="00000002">
      <w:pPr>
        <w:rPr>
          <w:color w:val="be3b30"/>
          <w:sz w:val="18"/>
          <w:szCs w:val="18"/>
        </w:rPr>
      </w:pPr>
      <w:r w:rsidDel="00000000" w:rsidR="00000000" w:rsidRPr="00000000">
        <w:rPr>
          <w:b w:val="1"/>
          <w:color w:val="063b6d"/>
          <w:sz w:val="26"/>
          <w:szCs w:val="26"/>
          <w:rtl w:val="0"/>
        </w:rPr>
        <w:t xml:space="preserve">Board of Directors Meeting Minutes</w:t>
      </w:r>
      <w:r w:rsidDel="00000000" w:rsidR="00000000" w:rsidRPr="00000000">
        <w:rPr>
          <w:color w:val="063b6d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be3b30"/>
          <w:sz w:val="18"/>
          <w:szCs w:val="18"/>
          <w:rtl w:val="0"/>
        </w:rPr>
        <w:t xml:space="preserve">(Change title for Executive Board Meet)</w:t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bottom w:color="000000" w:space="2" w:sz="8" w:val="single"/>
        </w:pBdr>
        <w:rPr>
          <w:color w:val="d4ad71"/>
          <w:sz w:val="18"/>
          <w:szCs w:val="18"/>
        </w:rPr>
      </w:pPr>
      <w:r w:rsidDel="00000000" w:rsidR="00000000" w:rsidRPr="00000000">
        <w:rPr>
          <w:color w:val="d4ad71"/>
          <w:sz w:val="18"/>
          <w:szCs w:val="18"/>
          <w:rtl w:val="0"/>
        </w:rPr>
        <w:t xml:space="preserve">Date |</w:t>
        <w:tab/>
      </w:r>
      <w:r w:rsidDel="00000000" w:rsidR="00000000" w:rsidRPr="00000000">
        <w:rPr>
          <w:i w:val="1"/>
          <w:color w:val="d4ad71"/>
          <w:sz w:val="18"/>
          <w:szCs w:val="18"/>
          <w:rtl w:val="0"/>
        </w:rPr>
        <w:tab/>
        <w:t xml:space="preserve">           </w:t>
      </w:r>
      <w:r w:rsidDel="00000000" w:rsidR="00000000" w:rsidRPr="00000000">
        <w:rPr>
          <w:color w:val="d4ad71"/>
          <w:sz w:val="18"/>
          <w:szCs w:val="18"/>
          <w:rtl w:val="0"/>
        </w:rPr>
        <w:t xml:space="preserve">Location |</w:t>
      </w:r>
      <w:r w:rsidDel="00000000" w:rsidR="00000000" w:rsidRPr="00000000">
        <w:rPr>
          <w:color w:val="d4ad71"/>
          <w:sz w:val="18"/>
          <w:szCs w:val="18"/>
          <w:rtl w:val="0"/>
        </w:rPr>
        <w:tab/>
      </w:r>
      <w:r w:rsidDel="00000000" w:rsidR="00000000" w:rsidRPr="00000000">
        <w:rPr>
          <w:i w:val="1"/>
          <w:color w:val="d4ad71"/>
          <w:sz w:val="18"/>
          <w:szCs w:val="18"/>
          <w:rtl w:val="0"/>
        </w:rPr>
        <w:tab/>
        <w:t xml:space="preserve">           </w:t>
      </w:r>
      <w:r w:rsidDel="00000000" w:rsidR="00000000" w:rsidRPr="00000000">
        <w:rPr>
          <w:color w:val="d4ad71"/>
          <w:sz w:val="18"/>
          <w:szCs w:val="18"/>
          <w:rtl w:val="0"/>
        </w:rPr>
        <w:t xml:space="preserve">Time |</w:t>
        <w:tab/>
      </w:r>
      <w:r w:rsidDel="00000000" w:rsidR="00000000" w:rsidRPr="00000000">
        <w:rPr>
          <w:i w:val="1"/>
          <w:color w:val="d4ad71"/>
          <w:sz w:val="18"/>
          <w:szCs w:val="18"/>
          <w:rtl w:val="0"/>
        </w:rPr>
        <w:tab/>
        <w:t xml:space="preserve">          </w:t>
      </w:r>
      <w:r w:rsidDel="00000000" w:rsidR="00000000" w:rsidRPr="00000000">
        <w:rPr>
          <w:color w:val="d4ad71"/>
          <w:sz w:val="18"/>
          <w:szCs w:val="18"/>
          <w:rtl w:val="0"/>
        </w:rPr>
        <w:t xml:space="preserve">Called by |</w:t>
      </w:r>
    </w:p>
    <w:p w:rsidR="00000000" w:rsidDel="00000000" w:rsidP="00000000" w:rsidRDefault="00000000" w:rsidRPr="00000000" w14:paraId="00000004">
      <w:pPr>
        <w:pBdr>
          <w:bottom w:space="0" w:sz="0" w:val="nil"/>
        </w:pBdr>
        <w:rPr>
          <w:b w:val="1"/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In Attendance</w:t>
      </w:r>
    </w:p>
    <w:p w:rsidR="00000000" w:rsidDel="00000000" w:rsidP="00000000" w:rsidRDefault="00000000" w:rsidRPr="00000000" w14:paraId="00000005">
      <w:pPr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63b6d"/>
          <w:sz w:val="17"/>
          <w:szCs w:val="17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7"/>
          <w:szCs w:val="17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17"/>
          <w:szCs w:val="17"/>
          <w:rtl w:val="0"/>
        </w:rPr>
        <w:t xml:space="preserve">                   </w:t>
      </w:r>
    </w:p>
    <w:p w:rsidR="00000000" w:rsidDel="00000000" w:rsidP="00000000" w:rsidRDefault="00000000" w:rsidRPr="00000000" w14:paraId="0000000A">
      <w:pPr>
        <w:pBdr>
          <w:top w:color="000000" w:space="2" w:sz="8" w:val="single"/>
          <w:bottom w:color="000000" w:space="2" w:sz="8" w:val="single"/>
        </w:pBd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Report of Officers</w:t>
      </w:r>
    </w:p>
    <w:p w:rsidR="00000000" w:rsidDel="00000000" w:rsidP="00000000" w:rsidRDefault="00000000" w:rsidRPr="00000000" w14:paraId="0000000B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color w:val="063b6d"/>
          <w:sz w:val="17"/>
          <w:szCs w:val="17"/>
          <w:rtl w:val="0"/>
        </w:rPr>
        <w:t xml:space="preserve">Board of Directors Meeting</w:t>
      </w:r>
      <w:r w:rsidDel="00000000" w:rsidR="00000000" w:rsidRPr="00000000">
        <w:rPr>
          <w:color w:val="be3b30"/>
          <w:sz w:val="17"/>
          <w:szCs w:val="17"/>
          <w:rtl w:val="0"/>
        </w:rPr>
        <w:t xml:space="preserve">(Check title for Directors/Executive)</w:t>
      </w:r>
      <w:r w:rsidDel="00000000" w:rsidR="00000000" w:rsidRPr="00000000">
        <w:rPr>
          <w:color w:val="063b6d"/>
          <w:sz w:val="17"/>
          <w:szCs w:val="17"/>
          <w:rtl w:val="0"/>
        </w:rPr>
        <w:t xml:space="preserve"> of the </w:t>
      </w:r>
      <w:r w:rsidDel="00000000" w:rsidR="00000000" w:rsidRPr="00000000">
        <w:rPr>
          <w:color w:val="be3b30"/>
          <w:sz w:val="17"/>
          <w:szCs w:val="17"/>
          <w:rtl w:val="0"/>
        </w:rPr>
        <w:t xml:space="preserve">2021-2022</w:t>
      </w:r>
      <w:r w:rsidDel="00000000" w:rsidR="00000000" w:rsidRPr="00000000">
        <w:rPr>
          <w:color w:val="063b6d"/>
          <w:sz w:val="17"/>
          <w:szCs w:val="17"/>
          <w:rtl w:val="0"/>
        </w:rPr>
        <w:t xml:space="preserve"> Huntsville Council of PTA’s.</w:t>
      </w:r>
    </w:p>
    <w:p w:rsidR="00000000" w:rsidDel="00000000" w:rsidP="00000000" w:rsidRDefault="00000000" w:rsidRPr="00000000" w14:paraId="0000000C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I. Call to Order </w:t>
      </w:r>
    </w:p>
    <w:p w:rsidR="00000000" w:rsidDel="00000000" w:rsidP="00000000" w:rsidRDefault="00000000" w:rsidRPr="00000000" w14:paraId="0000000E">
      <w:pP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color w:val="063b6d"/>
          <w:sz w:val="17"/>
          <w:szCs w:val="17"/>
          <w:rtl w:val="0"/>
        </w:rPr>
        <w:tab/>
        <w:tab/>
      </w:r>
    </w:p>
    <w:p w:rsidR="00000000" w:rsidDel="00000000" w:rsidP="00000000" w:rsidRDefault="00000000" w:rsidRPr="00000000" w14:paraId="00000010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80" w:lineRule="auto"/>
        <w:rPr>
          <w:b w:val="1"/>
          <w:color w:val="be3b30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II.  Approval of Minutes of </w:t>
      </w:r>
      <w:r w:rsidDel="00000000" w:rsidR="00000000" w:rsidRPr="00000000">
        <w:rPr>
          <w:b w:val="1"/>
          <w:color w:val="be3b30"/>
          <w:sz w:val="17"/>
          <w:szCs w:val="17"/>
          <w:rtl w:val="0"/>
        </w:rPr>
        <w:t xml:space="preserve">MM/DD/YYYY</w:t>
      </w:r>
    </w:p>
    <w:p w:rsidR="00000000" w:rsidDel="00000000" w:rsidP="00000000" w:rsidRDefault="00000000" w:rsidRPr="00000000" w14:paraId="00000012">
      <w:pPr>
        <w:spacing w:after="80" w:lineRule="auto"/>
        <w:rPr>
          <w:color w:val="be3b30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ab/>
        <w:tab/>
      </w:r>
      <w:r w:rsidDel="00000000" w:rsidR="00000000" w:rsidRPr="00000000">
        <w:rPr>
          <w:b w:val="1"/>
          <w:color w:val="be3b30"/>
          <w:sz w:val="17"/>
          <w:szCs w:val="17"/>
          <w:rtl w:val="0"/>
        </w:rPr>
        <w:t xml:space="preserve">EX.</w:t>
      </w:r>
      <w:r w:rsidDel="00000000" w:rsidR="00000000" w:rsidRPr="00000000">
        <w:rPr>
          <w:color w:val="be3b30"/>
          <w:sz w:val="17"/>
          <w:szCs w:val="17"/>
          <w:rtl w:val="0"/>
        </w:rPr>
        <w:t xml:space="preserve">Motion was made to approve minutes, motion was moved and seconded.                            </w:t>
        <w:tab/>
        <w:tab/>
        <w:tab/>
        <w:tab/>
        <w:t xml:space="preserve">Minutes were approved as presented.</w:t>
      </w:r>
    </w:p>
    <w:p w:rsidR="00000000" w:rsidDel="00000000" w:rsidP="00000000" w:rsidRDefault="00000000" w:rsidRPr="00000000" w14:paraId="00000013">
      <w:pP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ab/>
      </w:r>
    </w:p>
    <w:p w:rsidR="00000000" w:rsidDel="00000000" w:rsidP="00000000" w:rsidRDefault="00000000" w:rsidRPr="00000000" w14:paraId="00000014">
      <w:pP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III. Officers Report- </w:t>
      </w:r>
    </w:p>
    <w:p w:rsidR="00000000" w:rsidDel="00000000" w:rsidP="00000000" w:rsidRDefault="00000000" w:rsidRPr="00000000" w14:paraId="00000015">
      <w:pP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ab/>
        <w:t xml:space="preserve">-Treasurer | </w:t>
      </w:r>
    </w:p>
    <w:p w:rsidR="00000000" w:rsidDel="00000000" w:rsidP="00000000" w:rsidRDefault="00000000" w:rsidRPr="00000000" w14:paraId="00000016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color w:val="063b6d"/>
          <w:sz w:val="17"/>
          <w:szCs w:val="17"/>
          <w:rtl w:val="0"/>
        </w:rPr>
        <w:tab/>
        <w:tab/>
      </w:r>
    </w:p>
    <w:p w:rsidR="00000000" w:rsidDel="00000000" w:rsidP="00000000" w:rsidRDefault="00000000" w:rsidRPr="00000000" w14:paraId="00000017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color w:val="063b6d"/>
          <w:sz w:val="17"/>
          <w:szCs w:val="17"/>
          <w:rtl w:val="0"/>
        </w:rPr>
        <w:tab/>
      </w: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-VP of Programs | </w:t>
      </w:r>
      <w:r w:rsidDel="00000000" w:rsidR="00000000" w:rsidRPr="00000000">
        <w:rPr>
          <w:color w:val="063b6d"/>
          <w:sz w:val="17"/>
          <w:szCs w:val="17"/>
          <w:rtl w:val="0"/>
        </w:rPr>
        <w:tab/>
        <w:tab/>
      </w:r>
    </w:p>
    <w:p w:rsidR="00000000" w:rsidDel="00000000" w:rsidP="00000000" w:rsidRDefault="00000000" w:rsidRPr="00000000" w14:paraId="00000019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ab/>
        <w:t xml:space="preserve">-Secretary |</w:t>
      </w:r>
    </w:p>
    <w:p w:rsidR="00000000" w:rsidDel="00000000" w:rsidP="00000000" w:rsidRDefault="00000000" w:rsidRPr="00000000" w14:paraId="0000001C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ab/>
        <w:tab/>
      </w:r>
      <w:r w:rsidDel="00000000" w:rsidR="00000000" w:rsidRPr="00000000">
        <w:rPr>
          <w:color w:val="063b6d"/>
          <w:sz w:val="17"/>
          <w:szCs w:val="17"/>
          <w:rtl w:val="0"/>
        </w:rPr>
        <w:tab/>
      </w:r>
    </w:p>
    <w:p w:rsidR="00000000" w:rsidDel="00000000" w:rsidP="00000000" w:rsidRDefault="00000000" w:rsidRPr="00000000" w14:paraId="0000001D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color w:val="063b6d"/>
          <w:sz w:val="17"/>
          <w:szCs w:val="17"/>
          <w:rtl w:val="0"/>
        </w:rPr>
        <w:tab/>
      </w: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-President | </w:t>
      </w:r>
    </w:p>
    <w:p w:rsidR="00000000" w:rsidDel="00000000" w:rsidP="00000000" w:rsidRDefault="00000000" w:rsidRPr="00000000" w14:paraId="00000020">
      <w:pP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color w:val="063b6d"/>
          <w:sz w:val="17"/>
          <w:szCs w:val="17"/>
          <w:rtl w:val="0"/>
        </w:rPr>
        <w:tab/>
      </w: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-Additional Comments </w:t>
      </w:r>
    </w:p>
    <w:p w:rsidR="00000000" w:rsidDel="00000000" w:rsidP="00000000" w:rsidRDefault="00000000" w:rsidRPr="00000000" w14:paraId="00000023">
      <w:pP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ab/>
        <w:tab/>
      </w:r>
    </w:p>
    <w:p w:rsidR="00000000" w:rsidDel="00000000" w:rsidP="00000000" w:rsidRDefault="00000000" w:rsidRPr="00000000" w14:paraId="00000024">
      <w:pPr>
        <w:spacing w:after="80" w:lineRule="auto"/>
        <w:rPr>
          <w:color w:val="063b6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80" w:lineRule="auto"/>
        <w:rPr>
          <w:b w:val="1"/>
          <w:color w:val="be3b30"/>
          <w:sz w:val="17"/>
          <w:szCs w:val="17"/>
        </w:rPr>
      </w:pPr>
      <w:r w:rsidDel="00000000" w:rsidR="00000000" w:rsidRPr="00000000">
        <w:rPr>
          <w:color w:val="063b6d"/>
          <w:sz w:val="17"/>
          <w:szCs w:val="17"/>
          <w:rtl w:val="0"/>
        </w:rPr>
        <w:tab/>
      </w: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The meeting was adjourned at</w:t>
      </w:r>
      <w:r w:rsidDel="00000000" w:rsidR="00000000" w:rsidRPr="00000000">
        <w:rPr>
          <w:b w:val="1"/>
          <w:color w:val="be3b30"/>
          <w:sz w:val="17"/>
          <w:szCs w:val="17"/>
          <w:rtl w:val="0"/>
        </w:rPr>
        <w:t xml:space="preserve"> 00:00a.m.</w:t>
      </w:r>
    </w:p>
    <w:p w:rsidR="00000000" w:rsidDel="00000000" w:rsidP="00000000" w:rsidRDefault="00000000" w:rsidRPr="00000000" w14:paraId="00000026">
      <w:pPr>
        <w:pBdr>
          <w:top w:color="000000" w:space="2" w:sz="8" w:val="single"/>
          <w:bottom w:color="000000" w:space="2" w:sz="8" w:val="single"/>
        </w:pBdr>
        <w:spacing w:after="8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Next Meeting |</w:t>
      </w:r>
    </w:p>
    <w:p w:rsidR="00000000" w:rsidDel="00000000" w:rsidP="00000000" w:rsidRDefault="00000000" w:rsidRPr="00000000" w14:paraId="00000027">
      <w:pPr>
        <w:spacing w:after="80" w:lineRule="auto"/>
        <w:rPr>
          <w:color w:val="be3b30"/>
          <w:sz w:val="17"/>
          <w:szCs w:val="17"/>
        </w:rPr>
      </w:pPr>
      <w:r w:rsidDel="00000000" w:rsidR="00000000" w:rsidRPr="00000000">
        <w:rPr>
          <w:color w:val="be3b30"/>
          <w:sz w:val="17"/>
          <w:szCs w:val="17"/>
          <w:rtl w:val="0"/>
        </w:rPr>
        <w:t xml:space="preserve">mm/dd/yyyy</w:t>
      </w:r>
    </w:p>
    <w:p w:rsidR="00000000" w:rsidDel="00000000" w:rsidP="00000000" w:rsidRDefault="00000000" w:rsidRPr="00000000" w14:paraId="00000028">
      <w:pPr>
        <w:pBdr>
          <w:top w:color="000000" w:space="2" w:sz="8" w:val="single"/>
          <w:bottom w:color="000000" w:space="2" w:sz="8" w:val="single"/>
        </w:pBdr>
        <w:spacing w:after="40" w:lineRule="auto"/>
        <w:rPr>
          <w:b w:val="1"/>
          <w:color w:val="063b6d"/>
          <w:sz w:val="17"/>
          <w:szCs w:val="17"/>
        </w:rPr>
      </w:pPr>
      <w:r w:rsidDel="00000000" w:rsidR="00000000" w:rsidRPr="00000000">
        <w:rPr>
          <w:b w:val="1"/>
          <w:color w:val="063b6d"/>
          <w:sz w:val="17"/>
          <w:szCs w:val="17"/>
          <w:rtl w:val="0"/>
        </w:rPr>
        <w:t xml:space="preserve">Looking Ahead |</w:t>
      </w:r>
    </w:p>
    <w:p w:rsidR="00000000" w:rsidDel="00000000" w:rsidP="00000000" w:rsidRDefault="00000000" w:rsidRPr="00000000" w14:paraId="00000029">
      <w:pPr>
        <w:rPr>
          <w:color w:val="be3b30"/>
          <w:sz w:val="17"/>
          <w:szCs w:val="17"/>
        </w:rPr>
      </w:pPr>
      <w:r w:rsidDel="00000000" w:rsidR="00000000" w:rsidRPr="00000000">
        <w:rPr>
          <w:color w:val="be3b30"/>
          <w:sz w:val="17"/>
          <w:szCs w:val="17"/>
          <w:rtl w:val="0"/>
        </w:rPr>
        <w:t xml:space="preserve">EX. Insert upcoming events and/or important dates</w:t>
      </w:r>
    </w:p>
    <w:p w:rsidR="00000000" w:rsidDel="00000000" w:rsidP="00000000" w:rsidRDefault="00000000" w:rsidRPr="00000000" w14:paraId="0000002A">
      <w:pPr>
        <w:rPr>
          <w:color w:val="be3b30"/>
          <w:sz w:val="17"/>
          <w:szCs w:val="17"/>
        </w:rPr>
      </w:pPr>
      <w:r w:rsidDel="00000000" w:rsidR="00000000" w:rsidRPr="00000000">
        <w:rPr>
          <w:color w:val="be3b30"/>
          <w:sz w:val="17"/>
          <w:szCs w:val="17"/>
          <w:rtl w:val="0"/>
        </w:rPr>
        <w:t xml:space="preserve">28 May      End of Second Semester, Last Day for Students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color w:val="be3b30"/>
          <w:sz w:val="17"/>
          <w:szCs w:val="17"/>
          <w:rtl w:val="0"/>
        </w:rPr>
        <w:t xml:space="preserve">27-28 May Graduation Days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sa Hudson" w:id="0" w:date="2021-08-16T19:44:25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Input PTA/School Logo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